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4.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0"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3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&lt;&lt;&lt;&lt;&lt;&lt;&lt; HEAD</w:t>
      </w:r>
      <w:r>
        <w:t xml:space="preserve"> </w:t>
      </w: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when water supply cannot meet the demands incurred by the high irradiance, VPD and</w:t>
      </w:r>
      <w:r>
        <w:t xml:space="preserve"> </w:t>
      </w:r>
      <m:oMath>
        <m:sSub>
          <m:e>
            <m:r>
              <m:t>g</m:t>
            </m:r>
          </m:e>
          <m:sub>
            <m:r>
              <m:t>b</m:t>
            </m:r>
          </m:sub>
        </m:sSub>
      </m:oMath>
      <w:r>
        <w:t xml:space="preserve"> </w:t>
      </w:r>
      <w:r>
        <w:t xml:space="preserve">experienced by sun leaves typically at noon,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w:t>
      </w:r>
      <w:r>
        <w:t xml:space="preserve"> </w:t>
      </w:r>
      <w:r>
        <w:rPr>
          <w:bCs/>
          <w:b/>
        </w:rPr>
        <w:t xml:space="preserve">carterExperimentalWarmingTropical2021a?</w:t>
      </w:r>
      <w:r>
        <w:t xml:space="preserve">)</w:t>
      </w:r>
      <w:r>
        <w:t xml:space="preserve">.</w:t>
      </w:r>
    </w:p>
    <w:bookmarkEnd w:id="38"/>
    <w:bookmarkEnd w:id="39"/>
    <w:bookmarkEnd w:id="40"/>
    <w:bookmarkStart w:id="49" w:name="X180d2b1e2292eca7f40d4b0fb4782bce2606c75"/>
    <w:p>
      <w:pPr>
        <w:pStyle w:val="Heading1"/>
      </w:pPr>
      <w:r>
        <w:t xml:space="preserve">Further, tree height also plays a role in determining the gradient of</w:t>
      </w:r>
      <w:r>
        <w:t xml:space="preserve"> </w:t>
      </w:r>
      <m:oMath>
        <m:sSub>
          <m:e>
            <m:r>
              <m:t>g</m:t>
            </m:r>
          </m:e>
          <m:sub>
            <m:r>
              <m:t>s</m:t>
            </m:r>
          </m:sub>
        </m:sSub>
      </m:oMath>
      <w:r>
        <w:t xml:space="preserve"> </w:t>
      </w:r>
      <w:r>
        <w:t xml:space="preserve">vertically, which has implications for</w:t>
      </w:r>
      <w:r>
        <w:t xml:space="preserve"> </w:t>
      </w:r>
      <m:oMath>
        <m:sSub>
          <m:e>
            <m:r>
              <m:t>T</m:t>
            </m:r>
          </m:e>
          <m:sub>
            <m:r>
              <m:t>l</m:t>
            </m:r>
            <m:r>
              <m:t>e</m:t>
            </m:r>
            <m:r>
              <m:t>a</m:t>
            </m:r>
            <m:r>
              <m:t>f</m:t>
            </m:r>
          </m:sub>
        </m:sSub>
      </m:oMath>
      <w:r>
        <w:t xml:space="preserve">. With an increase in tree height, water travels a longer distance to meet the evaporative demands in sunlit canopy leaves. Longer water path length, higher irradiance and VPD imposes hydraulic constraints in sunlit canopy leaves</w:t>
      </w:r>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Therefore, although typically</w:t>
      </w:r>
      <w:r>
        <w:t xml:space="preserve"> </w:t>
      </w:r>
      <m:oMath>
        <m:sSub>
          <m:e>
            <m:r>
              <m:t>g</m:t>
            </m:r>
          </m:e>
          <m:sub>
            <m:r>
              <m:t>s</m:t>
            </m:r>
          </m:sub>
        </m:sSub>
      </m:oMath>
      <w:r>
        <w:t xml:space="preserve"> </w:t>
      </w:r>
      <w:r>
        <w:t xml:space="preserve">increases with light, due to hydraulic constraints, upper canopy leaves of taller trees have lower</w:t>
      </w:r>
      <w:r>
        <w:t xml:space="preserve"> </w:t>
      </w:r>
      <m:oMath>
        <m:sSub>
          <m:e>
            <m:r>
              <m:t>g</m:t>
            </m:r>
          </m:e>
          <m:sub>
            <m:r>
              <m:t>s</m:t>
            </m:r>
          </m:sub>
        </m:sSub>
      </m:oMath>
      <w:r>
        <w:t xml:space="preserve"> </w:t>
      </w:r>
      <w:r>
        <w:t xml:space="preserve">and leaf water potential to enable high leaf water-use efficiency</w:t>
      </w:r>
      <w:r>
        <w:t xml:space="preserve"> </w:t>
      </w:r>
      <w:r>
        <w:t xml:space="preserve">(Rijkers</w:t>
      </w:r>
      <w:r>
        <w:t xml:space="preserve"> </w:t>
      </w:r>
      <w:r>
        <w:rPr>
          <w:iCs/>
          <w:i/>
        </w:rPr>
        <w:t xml:space="preserve">et al.</w:t>
      </w:r>
      <w:r>
        <w:t xml:space="preserve">, 2000; Kenzo</w:t>
      </w:r>
      <w:r>
        <w:t xml:space="preserve"> </w:t>
      </w:r>
      <w:r>
        <w:rPr>
          <w:iCs/>
          <w:i/>
        </w:rPr>
        <w:t xml:space="preserve">et al.</w:t>
      </w:r>
      <w:r>
        <w:t xml:space="preserve">, 2015)</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 (Buckley et al. 2014).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r>
        <w:t xml:space="preserve"> </w:t>
      </w:r>
      <w:r>
        <w:t xml:space="preserve">&gt;&gt;&gt;&gt;&gt;&gt;&gt; 7efe6dec9735684c5bad06d93b5c7f35427f16df</w:t>
      </w:r>
    </w:p>
    <w:bookmarkStart w:id="41"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2"/>
    <w:bookmarkStart w:id="43"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7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0"/>
    <w:bookmarkStart w:id="51"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1"/>
    <w:bookmarkEnd w:id="52"/>
    <w:bookmarkStart w:id="5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3"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3"/>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8"/>
    <w:bookmarkStart w:id="59"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9"/>
    <w:bookmarkStart w:id="62"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0">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1">
        <w:r>
          <w:rPr>
            <w:rStyle w:val="Hyperlink"/>
          </w:rPr>
          <w:t xml:space="preserve">https://github.com/EcoClimLab/vertical-thermal-review</w:t>
        </w:r>
      </w:hyperlink>
      <w:r>
        <w:t xml:space="preserve">) and archived in Zenodo (DOI: [TBD]).</w:t>
      </w:r>
    </w:p>
    <w:bookmarkEnd w:id="62"/>
    <w:bookmarkStart w:id="63"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3"/>
    <w:bookmarkStart w:id="375" w:name="references"/>
    <w:p>
      <w:pPr>
        <w:pStyle w:val="Heading2"/>
      </w:pPr>
      <w:r>
        <w:t xml:space="preserve">References</w:t>
      </w:r>
    </w:p>
    <w:bookmarkStart w:id="374" w:name="refs"/>
    <w:bookmarkStart w:id="64"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4"/>
    <w:bookmarkStart w:id="65"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5"/>
    <w:bookmarkStart w:id="66"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6"/>
    <w:bookmarkStart w:id="67"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7"/>
    <w:bookmarkStart w:id="68"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8"/>
    <w:bookmarkStart w:id="69"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9"/>
    <w:bookmarkStart w:id="70"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4"/>
    <w:bookmarkStart w:id="75"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5"/>
    <w:bookmarkStart w:id="76"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6"/>
    <w:bookmarkStart w:id="77"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7"/>
    <w:bookmarkStart w:id="78"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8"/>
    <w:bookmarkStart w:id="79"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9"/>
    <w:bookmarkStart w:id="80"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0"/>
    <w:bookmarkStart w:id="81"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1"/>
    <w:bookmarkStart w:id="82"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2"/>
    <w:bookmarkStart w:id="83"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3"/>
    <w:bookmarkStart w:id="84"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4"/>
    <w:bookmarkStart w:id="85"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5"/>
    <w:bookmarkStart w:id="86"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6"/>
    <w:bookmarkStart w:id="87"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7"/>
    <w:bookmarkStart w:id="88"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8"/>
    <w:bookmarkStart w:id="8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9"/>
    <w:bookmarkStart w:id="90"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8"/>
    <w:bookmarkStart w:id="9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9"/>
    <w:bookmarkStart w:id="10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0"/>
    <w:bookmarkStart w:id="10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1"/>
    <w:bookmarkStart w:id="10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2"/>
    <w:bookmarkStart w:id="10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3"/>
    <w:bookmarkStart w:id="10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4"/>
    <w:bookmarkStart w:id="10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5"/>
    <w:bookmarkStart w:id="10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6"/>
    <w:bookmarkStart w:id="10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7"/>
    <w:bookmarkStart w:id="10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8"/>
    <w:bookmarkStart w:id="10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9"/>
    <w:bookmarkStart w:id="11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0"/>
    <w:bookmarkStart w:id="11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1"/>
    <w:bookmarkStart w:id="11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2"/>
    <w:bookmarkStart w:id="11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3"/>
    <w:bookmarkStart w:id="11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4"/>
    <w:bookmarkStart w:id="11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5"/>
    <w:bookmarkStart w:id="11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6"/>
    <w:bookmarkStart w:id="11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7"/>
    <w:bookmarkStart w:id="11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8"/>
    <w:bookmarkStart w:id="11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9"/>
    <w:bookmarkStart w:id="12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0"/>
    <w:bookmarkStart w:id="12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1"/>
    <w:bookmarkStart w:id="12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2"/>
    <w:bookmarkStart w:id="12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3"/>
    <w:bookmarkStart w:id="12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4"/>
    <w:bookmarkStart w:id="12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5"/>
    <w:bookmarkStart w:id="12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6"/>
    <w:bookmarkStart w:id="12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7"/>
    <w:bookmarkStart w:id="12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8"/>
    <w:bookmarkStart w:id="12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9"/>
    <w:bookmarkStart w:id="13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0"/>
    <w:bookmarkStart w:id="13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1"/>
    <w:bookmarkStart w:id="13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2"/>
    <w:bookmarkStart w:id="13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3"/>
    <w:bookmarkStart w:id="13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4"/>
    <w:bookmarkStart w:id="13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5"/>
    <w:bookmarkStart w:id="13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6"/>
    <w:bookmarkStart w:id="13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7"/>
    <w:bookmarkStart w:id="13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8"/>
    <w:bookmarkStart w:id="13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39"/>
    <w:bookmarkStart w:id="14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0"/>
    <w:bookmarkStart w:id="14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1"/>
    <w:bookmarkStart w:id="14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2"/>
    <w:bookmarkStart w:id="14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4"/>
    <w:bookmarkStart w:id="14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5"/>
    <w:bookmarkStart w:id="146"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6"/>
    <w:bookmarkStart w:id="14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7"/>
    <w:bookmarkStart w:id="14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8"/>
    <w:bookmarkStart w:id="14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9"/>
    <w:bookmarkStart w:id="15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0"/>
    <w:bookmarkStart w:id="15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1"/>
    <w:bookmarkStart w:id="15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2"/>
    <w:bookmarkStart w:id="15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3"/>
    <w:bookmarkStart w:id="15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4"/>
    <w:bookmarkStart w:id="15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5"/>
    <w:bookmarkStart w:id="15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6"/>
    <w:bookmarkStart w:id="15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7"/>
    <w:bookmarkStart w:id="15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8"/>
    <w:bookmarkStart w:id="15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9"/>
    <w:bookmarkStart w:id="16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0"/>
    <w:bookmarkStart w:id="16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1"/>
    <w:bookmarkStart w:id="16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2"/>
    <w:bookmarkStart w:id="16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3"/>
    <w:bookmarkStart w:id="16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4"/>
    <w:bookmarkStart w:id="16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5"/>
    <w:bookmarkStart w:id="16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6"/>
    <w:bookmarkStart w:id="16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7"/>
    <w:bookmarkStart w:id="16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8"/>
    <w:bookmarkStart w:id="16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9"/>
    <w:bookmarkStart w:id="17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0"/>
    <w:bookmarkStart w:id="17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1"/>
    <w:bookmarkStart w:id="17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2"/>
    <w:bookmarkStart w:id="17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3"/>
    <w:bookmarkStart w:id="17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4"/>
    <w:bookmarkStart w:id="17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5"/>
    <w:bookmarkStart w:id="17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6"/>
    <w:bookmarkStart w:id="17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7"/>
    <w:bookmarkStart w:id="17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8"/>
    <w:bookmarkStart w:id="17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9"/>
    <w:bookmarkStart w:id="18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0"/>
    <w:bookmarkStart w:id="18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1"/>
    <w:bookmarkStart w:id="18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2"/>
    <w:bookmarkStart w:id="18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3"/>
    <w:bookmarkStart w:id="18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4"/>
    <w:bookmarkStart w:id="18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5"/>
    <w:bookmarkStart w:id="18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6"/>
    <w:bookmarkStart w:id="18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7"/>
    <w:bookmarkStart w:id="18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8"/>
    <w:bookmarkStart w:id="18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9"/>
    <w:bookmarkStart w:id="19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0"/>
    <w:bookmarkStart w:id="19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1"/>
    <w:bookmarkStart w:id="19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2"/>
    <w:bookmarkStart w:id="19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3"/>
    <w:bookmarkStart w:id="19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4"/>
    <w:bookmarkStart w:id="19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5"/>
    <w:bookmarkStart w:id="19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6"/>
    <w:bookmarkStart w:id="19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7"/>
    <w:bookmarkStart w:id="19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8"/>
    <w:bookmarkStart w:id="199"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9"/>
    <w:bookmarkStart w:id="200"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1"/>
    <w:bookmarkStart w:id="20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2"/>
    <w:bookmarkStart w:id="203"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3"/>
    <w:bookmarkStart w:id="204"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4"/>
    <w:bookmarkStart w:id="205"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5"/>
    <w:bookmarkStart w:id="206"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6"/>
    <w:bookmarkStart w:id="20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7"/>
    <w:bookmarkStart w:id="20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8"/>
    <w:bookmarkStart w:id="20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9"/>
    <w:bookmarkStart w:id="21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0"/>
    <w:bookmarkStart w:id="21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1"/>
    <w:bookmarkStart w:id="21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2"/>
    <w:bookmarkStart w:id="21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3"/>
    <w:bookmarkStart w:id="21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4"/>
    <w:bookmarkStart w:id="21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5"/>
    <w:bookmarkStart w:id="21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6"/>
    <w:bookmarkStart w:id="2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7"/>
    <w:bookmarkStart w:id="21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8"/>
    <w:bookmarkStart w:id="21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9"/>
    <w:bookmarkStart w:id="22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0"/>
    <w:bookmarkStart w:id="22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1"/>
    <w:bookmarkStart w:id="22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22"/>
    <w:bookmarkStart w:id="22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3"/>
    <w:bookmarkStart w:id="22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4"/>
    <w:bookmarkStart w:id="22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5"/>
    <w:bookmarkStart w:id="22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6"/>
    <w:bookmarkStart w:id="22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7"/>
    <w:bookmarkStart w:id="22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8"/>
    <w:bookmarkStart w:id="22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9"/>
    <w:bookmarkStart w:id="23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0"/>
    <w:bookmarkStart w:id="23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1"/>
    <w:bookmarkStart w:id="23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2"/>
    <w:bookmarkStart w:id="23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3"/>
    <w:bookmarkStart w:id="234"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4"/>
    <w:bookmarkStart w:id="23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5"/>
    <w:bookmarkStart w:id="23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6"/>
    <w:bookmarkStart w:id="23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7"/>
    <w:bookmarkStart w:id="23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8"/>
    <w:bookmarkStart w:id="23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9"/>
    <w:bookmarkStart w:id="24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0"/>
    <w:bookmarkStart w:id="24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1"/>
    <w:bookmarkStart w:id="24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2"/>
    <w:bookmarkStart w:id="243"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3"/>
    <w:bookmarkStart w:id="24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4"/>
    <w:bookmarkStart w:id="24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5"/>
    <w:bookmarkStart w:id="246"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6"/>
    <w:bookmarkStart w:id="247"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7"/>
    <w:bookmarkStart w:id="248"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8"/>
    <w:bookmarkStart w:id="24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9"/>
    <w:bookmarkStart w:id="250"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0"/>
    <w:bookmarkStart w:id="25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1"/>
    <w:bookmarkStart w:id="25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2"/>
    <w:bookmarkStart w:id="253"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3"/>
    <w:bookmarkStart w:id="254"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4"/>
    <w:bookmarkStart w:id="255"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5"/>
    <w:bookmarkStart w:id="25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6"/>
    <w:bookmarkStart w:id="25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7"/>
    <w:bookmarkStart w:id="25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8"/>
    <w:bookmarkStart w:id="25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9"/>
    <w:bookmarkStart w:id="26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0"/>
    <w:bookmarkStart w:id="26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1"/>
    <w:bookmarkStart w:id="26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2"/>
    <w:bookmarkStart w:id="26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3"/>
    <w:bookmarkStart w:id="26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4"/>
    <w:bookmarkStart w:id="26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5"/>
    <w:bookmarkStart w:id="26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6"/>
    <w:bookmarkStart w:id="26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7"/>
    <w:bookmarkStart w:id="26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8"/>
    <w:bookmarkStart w:id="26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9"/>
    <w:bookmarkStart w:id="27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0"/>
    <w:bookmarkStart w:id="27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1"/>
    <w:bookmarkStart w:id="27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2"/>
    <w:bookmarkStart w:id="27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3"/>
    <w:bookmarkStart w:id="27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4"/>
    <w:bookmarkStart w:id="27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5"/>
    <w:bookmarkStart w:id="27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6"/>
    <w:bookmarkStart w:id="27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7"/>
    <w:bookmarkStart w:id="27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8"/>
    <w:bookmarkStart w:id="279"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9"/>
    <w:bookmarkStart w:id="28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0"/>
    <w:bookmarkStart w:id="28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1"/>
    <w:bookmarkStart w:id="28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2"/>
    <w:bookmarkStart w:id="28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3"/>
    <w:bookmarkStart w:id="28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4"/>
    <w:bookmarkStart w:id="28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5"/>
    <w:bookmarkStart w:id="28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6"/>
    <w:bookmarkStart w:id="28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7"/>
    <w:bookmarkStart w:id="28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8"/>
    <w:bookmarkStart w:id="28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9"/>
    <w:bookmarkStart w:id="29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0"/>
    <w:bookmarkStart w:id="29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1"/>
    <w:bookmarkStart w:id="29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2"/>
    <w:bookmarkStart w:id="29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3"/>
    <w:bookmarkStart w:id="29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4"/>
    <w:bookmarkStart w:id="29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5"/>
    <w:bookmarkStart w:id="29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6"/>
    <w:bookmarkStart w:id="29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7"/>
    <w:bookmarkStart w:id="29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8"/>
    <w:bookmarkStart w:id="29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9"/>
    <w:bookmarkStart w:id="30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0"/>
    <w:bookmarkStart w:id="30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1"/>
    <w:bookmarkStart w:id="30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2"/>
    <w:bookmarkStart w:id="303"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3"/>
    <w:bookmarkStart w:id="304"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4"/>
    <w:bookmarkStart w:id="30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305"/>
    <w:bookmarkStart w:id="30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6"/>
    <w:bookmarkStart w:id="30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7"/>
    <w:bookmarkStart w:id="30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8"/>
    <w:bookmarkStart w:id="30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09"/>
    <w:bookmarkStart w:id="31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0"/>
    <w:bookmarkStart w:id="31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1"/>
    <w:bookmarkStart w:id="31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2"/>
    <w:bookmarkStart w:id="31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3"/>
    <w:bookmarkStart w:id="31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4"/>
    <w:bookmarkStart w:id="31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5"/>
    <w:bookmarkStart w:id="31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6"/>
    <w:bookmarkStart w:id="31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7"/>
    <w:bookmarkStart w:id="3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8"/>
    <w:bookmarkStart w:id="31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9"/>
    <w:bookmarkStart w:id="32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0"/>
    <w:bookmarkStart w:id="3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1"/>
    <w:bookmarkStart w:id="32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2"/>
    <w:bookmarkStart w:id="32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3"/>
    <w:bookmarkStart w:id="3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4"/>
    <w:bookmarkStart w:id="3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5"/>
    <w:bookmarkStart w:id="3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6"/>
    <w:bookmarkStart w:id="3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7"/>
    <w:bookmarkStart w:id="32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8"/>
    <w:bookmarkStart w:id="32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9"/>
    <w:bookmarkStart w:id="3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0"/>
    <w:bookmarkStart w:id="3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1"/>
    <w:bookmarkStart w:id="33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2"/>
    <w:bookmarkStart w:id="33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3"/>
    <w:bookmarkStart w:id="33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4"/>
    <w:bookmarkStart w:id="33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5"/>
    <w:bookmarkStart w:id="33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6"/>
    <w:bookmarkStart w:id="33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7"/>
    <w:bookmarkStart w:id="33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8"/>
    <w:bookmarkStart w:id="33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9"/>
    <w:bookmarkStart w:id="34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0"/>
    <w:bookmarkStart w:id="34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1"/>
    <w:bookmarkStart w:id="34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2"/>
    <w:bookmarkStart w:id="34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3"/>
    <w:bookmarkStart w:id="34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4"/>
    <w:bookmarkStart w:id="34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5"/>
    <w:bookmarkStart w:id="34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6"/>
    <w:bookmarkStart w:id="34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7"/>
    <w:bookmarkStart w:id="34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8"/>
    <w:bookmarkStart w:id="34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9"/>
    <w:bookmarkStart w:id="35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0"/>
    <w:bookmarkStart w:id="35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1"/>
    <w:bookmarkStart w:id="35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2"/>
    <w:bookmarkStart w:id="35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3"/>
    <w:bookmarkStart w:id="35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4"/>
    <w:bookmarkStart w:id="35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5"/>
    <w:bookmarkStart w:id="35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6"/>
    <w:bookmarkStart w:id="35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7"/>
    <w:bookmarkStart w:id="35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8"/>
    <w:bookmarkStart w:id="35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9"/>
    <w:bookmarkStart w:id="36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0"/>
    <w:bookmarkStart w:id="36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1"/>
    <w:bookmarkStart w:id="36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2"/>
    <w:bookmarkStart w:id="36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3"/>
    <w:bookmarkStart w:id="36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4"/>
    <w:bookmarkStart w:id="36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5"/>
    <w:bookmarkStart w:id="36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6"/>
    <w:bookmarkStart w:id="36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7"/>
    <w:bookmarkStart w:id="36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8"/>
    <w:bookmarkStart w:id="36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9"/>
    <w:bookmarkStart w:id="37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0"/>
    <w:bookmarkStart w:id="37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1"/>
    <w:bookmarkStart w:id="37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2"/>
    <w:bookmarkStart w:id="37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3"/>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hyperlink" Id="rId61" Target="https://github.com/EcoClimLab/vertical-thermal-review" TargetMode="External" /><Relationship Type="http://schemas.openxmlformats.org/officeDocument/2006/relationships/hyperlink" Id="rId60"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github.com/EcoClimLab/vertical-thermal-review" TargetMode="External" /><Relationship Type="http://schemas.openxmlformats.org/officeDocument/2006/relationships/hyperlink" Id="rId60"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2022-01-22T19:29:30Z</dcterms:created>
  <dcterms:modified xsi:type="dcterms:W3CDTF">2022-01-22T19:29:30Z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